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3E1943" w:rsidP="00C902D2">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smartTag w:uri="urn:schemas-microsoft-com:office:smarttags" w:element="place">
              <w:smartTag w:uri="urn:schemas-microsoft-com:office:smarttags" w:element="PlaceName">
                <w:r w:rsidRPr="00E8683D">
                  <w:rPr>
                    <w:rFonts w:ascii="Arial" w:hAnsi="Arial" w:cs="Arial"/>
                    <w:lang w:val="en-GB"/>
                  </w:rPr>
                  <w:t>Sault</w:t>
                </w:r>
              </w:smartTag>
              <w:r w:rsidRPr="00E8683D">
                <w:rPr>
                  <w:rFonts w:ascii="Arial" w:hAnsi="Arial" w:cs="Arial"/>
                  <w:lang w:val="en-GB"/>
                </w:rPr>
                <w:t xml:space="preserve"> </w:t>
              </w:r>
              <w:smartTag w:uri="urn:schemas-microsoft-com:office:smarttags" w:element="PlaceType">
                <w:r w:rsidRPr="00E8683D">
                  <w:rPr>
                    <w:rFonts w:ascii="Arial" w:hAnsi="Arial" w:cs="Arial"/>
                    <w:lang w:val="en-GB"/>
                  </w:rPr>
                  <w:t>College</w:t>
                </w:r>
              </w:smartTag>
            </w:smartTag>
          </w:p>
          <w:p w:rsidR="00E8683D" w:rsidRPr="00E8683D" w:rsidRDefault="00E8683D" w:rsidP="00C902D2">
            <w:pPr>
              <w:jc w:val="center"/>
              <w:rPr>
                <w:rFonts w:ascii="Arial" w:hAnsi="Arial" w:cs="Arial"/>
                <w:lang w:val="en-GB"/>
              </w:rPr>
            </w:pP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Law &amp; Security Administration, Police Foundations</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200</w:t>
            </w:r>
            <w:r w:rsidR="0062287F">
              <w:rPr>
                <w:rFonts w:ascii="Arial" w:hAnsi="Arial" w:cs="Arial"/>
                <w:sz w:val="24"/>
                <w:szCs w:val="24"/>
              </w:rPr>
              <w:t>9</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200</w:t>
            </w:r>
            <w:r w:rsidR="0062287F">
              <w:rPr>
                <w:rFonts w:ascii="Arial" w:hAnsi="Arial" w:cs="Arial"/>
                <w:sz w:val="24"/>
                <w:szCs w:val="24"/>
              </w:rPr>
              <w:t>8</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7F135A" w:rsidP="00C902D2">
            <w:pPr>
              <w:jc w:val="center"/>
              <w:rPr>
                <w:rFonts w:ascii="Arial" w:hAnsi="Arial" w:cs="Arial"/>
                <w:sz w:val="24"/>
                <w:szCs w:val="24"/>
              </w:rPr>
            </w:pPr>
            <w:r>
              <w:rPr>
                <w:sz w:val="24"/>
              </w:rPr>
              <w:t>“Angelique Lemay”</w:t>
            </w:r>
          </w:p>
          <w:p w:rsidR="00E8683D" w:rsidRPr="00E8683D" w:rsidRDefault="00E8683D" w:rsidP="00C902D2">
            <w:pPr>
              <w:jc w:val="center"/>
              <w:rPr>
                <w:rFonts w:ascii="Arial" w:hAnsi="Arial" w:cs="Arial"/>
                <w:sz w:val="24"/>
                <w:szCs w:val="24"/>
              </w:rPr>
            </w:pPr>
          </w:p>
        </w:tc>
        <w:tc>
          <w:tcPr>
            <w:tcW w:w="1458" w:type="dxa"/>
            <w:gridSpan w:val="2"/>
          </w:tcPr>
          <w:p w:rsidR="00E8683D" w:rsidRPr="00E8683D" w:rsidRDefault="00E8683D" w:rsidP="00C902D2">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9305FA" w:rsidP="00E8683D">
            <w:pPr>
              <w:pStyle w:val="Heading2"/>
              <w:jc w:val="center"/>
              <w:rPr>
                <w:rFonts w:cs="Arial"/>
                <w:sz w:val="24"/>
                <w:szCs w:val="24"/>
              </w:rPr>
            </w:pPr>
            <w:r>
              <w:rPr>
                <w:rFonts w:cs="Arial"/>
                <w:sz w:val="24"/>
                <w:szCs w:val="24"/>
              </w:rPr>
              <w:t>CHAIR, COMMUNITY SERVICES</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jc w:val="center"/>
              <w:rPr>
                <w:rFonts w:ascii="Arial" w:hAnsi="Arial" w:cs="Arial"/>
                <w:sz w:val="24"/>
                <w:szCs w:val="24"/>
                <w:lang w:val="en-GB"/>
              </w:rPr>
            </w:pPr>
          </w:p>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Pr="00E8683D">
              <w:rPr>
                <w:rFonts w:cs="Arial"/>
                <w:sz w:val="24"/>
                <w:szCs w:val="24"/>
              </w:rPr>
              <w:t>200</w:t>
            </w:r>
            <w:r w:rsidR="009305FA">
              <w:rPr>
                <w:rFonts w:cs="Arial"/>
                <w:sz w:val="24"/>
                <w:szCs w:val="24"/>
              </w:rPr>
              <w:t>9</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b w:val="0"/>
                <w:sz w:val="24"/>
                <w:szCs w:val="24"/>
              </w:rPr>
            </w:pPr>
            <w:r w:rsidRPr="00E8683D">
              <w:rPr>
                <w:rFonts w:cs="Arial"/>
                <w:b w:val="0"/>
                <w:i/>
                <w:sz w:val="24"/>
                <w:szCs w:val="24"/>
              </w:rPr>
              <w:t xml:space="preserve">For additional information, please contact the </w:t>
            </w:r>
            <w:r w:rsidR="009305FA">
              <w:rPr>
                <w:rFonts w:cs="Arial"/>
                <w:b w:val="0"/>
                <w:i/>
                <w:sz w:val="24"/>
                <w:szCs w:val="24"/>
              </w:rPr>
              <w:t>Chair, Community Services</w:t>
            </w:r>
          </w:p>
        </w:tc>
      </w:tr>
      <w:tr w:rsidR="00E8683D" w:rsidRPr="00E8683D">
        <w:trPr>
          <w:cantSplit/>
        </w:trPr>
        <w:tc>
          <w:tcPr>
            <w:tcW w:w="8856" w:type="dxa"/>
            <w:gridSpan w:val="6"/>
          </w:tcPr>
          <w:p w:rsidR="00E8683D" w:rsidRPr="00E8683D" w:rsidRDefault="00E8683D" w:rsidP="009305FA">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305FA">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Pr>
          <w:rFonts w:ascii="Arial" w:hAnsi="Arial"/>
          <w:bCs/>
          <w:sz w:val="22"/>
        </w:rPr>
        <w:tab/>
      </w:r>
      <w:r>
        <w:rPr>
          <w:rFonts w:ascii="Arial" w:hAnsi="Arial"/>
          <w:bCs/>
          <w:sz w:val="22"/>
        </w:rPr>
        <w:tab/>
        <w:t>15%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9734C4" w:rsidRDefault="006A5C60">
            <w:pPr>
              <w:rPr>
                <w:rFonts w:ascii="Arial" w:hAnsi="Arial" w:cs="Arial"/>
                <w:b/>
                <w:sz w:val="22"/>
                <w:szCs w:val="22"/>
              </w:rPr>
            </w:pPr>
            <w:r w:rsidRPr="009734C4">
              <w:rPr>
                <w:rFonts w:ascii="Arial" w:hAnsi="Arial" w:cs="Arial"/>
                <w:b/>
                <w:sz w:val="22"/>
                <w:szCs w:val="22"/>
              </w:rPr>
              <w:t>Students enrolled in Police Foundations or Law and Security Administration programs will require a minimum of 60% (C) as a passing grade in each course.</w:t>
            </w:r>
          </w:p>
          <w:p w:rsidR="006A5C60" w:rsidRPr="009734C4" w:rsidRDefault="006A5C60">
            <w:pPr>
              <w:rPr>
                <w:rFonts w:ascii="Arial" w:hAnsi="Arial" w:cs="Arial"/>
                <w:sz w:val="24"/>
                <w:szCs w:val="24"/>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6A5C60" w:rsidRPr="009305FA" w:rsidRDefault="006A5C60">
      <w:pPr>
        <w:rPr>
          <w:rFonts w:ascii="Arial" w:hAnsi="Arial"/>
          <w:b/>
          <w:sz w:val="24"/>
          <w:szCs w:val="24"/>
        </w:rPr>
      </w:pPr>
    </w:p>
    <w:p w:rsidR="006A5C60" w:rsidRPr="009305FA" w:rsidRDefault="006A5C60" w:rsidP="00633998">
      <w:pPr>
        <w:numPr>
          <w:ilvl w:val="1"/>
          <w:numId w:val="29"/>
        </w:numPr>
        <w:rPr>
          <w:rFonts w:ascii="Arial" w:hAnsi="Arial"/>
          <w:b/>
          <w:sz w:val="24"/>
          <w:szCs w:val="24"/>
        </w:rPr>
      </w:pPr>
      <w:r w:rsidRPr="009305FA">
        <w:rPr>
          <w:rFonts w:ascii="Arial" w:hAnsi="Arial"/>
          <w:b/>
          <w:sz w:val="24"/>
          <w:szCs w:val="24"/>
        </w:rPr>
        <w:t>SPECIAL NOTES:</w:t>
      </w:r>
    </w:p>
    <w:p w:rsidR="00633998" w:rsidRPr="009305FA" w:rsidRDefault="00633998" w:rsidP="00633998">
      <w:pPr>
        <w:ind w:left="720"/>
        <w:rPr>
          <w:rFonts w:ascii="Arial" w:hAnsi="Arial"/>
          <w:b/>
          <w:sz w:val="24"/>
          <w:szCs w:val="24"/>
        </w:rPr>
      </w:pPr>
    </w:p>
    <w:p w:rsidR="00633998" w:rsidRPr="009305FA" w:rsidRDefault="00633998" w:rsidP="00633998">
      <w:pPr>
        <w:rPr>
          <w:rFonts w:ascii="Arial" w:hAnsi="Arial"/>
          <w:sz w:val="24"/>
          <w:szCs w:val="24"/>
        </w:rPr>
      </w:pPr>
      <w:r w:rsidRPr="009305FA">
        <w:rPr>
          <w:rFonts w:ascii="Arial" w:hAnsi="Arial"/>
          <w:sz w:val="24"/>
          <w:szCs w:val="24"/>
          <w:u w:val="single"/>
        </w:rPr>
        <w:t>Disability Services</w:t>
      </w:r>
      <w:r w:rsidRPr="009305FA">
        <w:rPr>
          <w:rFonts w:ascii="Arial" w:hAnsi="Arial"/>
          <w:sz w:val="24"/>
          <w:szCs w:val="24"/>
        </w:rPr>
        <w:t>:</w:t>
      </w:r>
    </w:p>
    <w:p w:rsidR="00633998" w:rsidRPr="009305FA" w:rsidRDefault="00633998" w:rsidP="00633998">
      <w:pPr>
        <w:rPr>
          <w:rFonts w:ascii="Arial" w:hAnsi="Arial"/>
          <w:sz w:val="24"/>
          <w:szCs w:val="24"/>
        </w:rPr>
      </w:pPr>
      <w:r w:rsidRPr="009305FA">
        <w:rPr>
          <w:rFonts w:ascii="Arial" w:hAnsi="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A5C60" w:rsidRPr="009305FA" w:rsidRDefault="006A5C60">
      <w:pPr>
        <w:rPr>
          <w:rFonts w:ascii="Arial" w:hAnsi="Arial"/>
          <w:sz w:val="24"/>
          <w:szCs w:val="24"/>
        </w:rPr>
      </w:pPr>
    </w:p>
    <w:p w:rsidR="006A5C60" w:rsidRPr="009305FA" w:rsidRDefault="006A5C60">
      <w:pPr>
        <w:rPr>
          <w:rFonts w:ascii="Arial" w:hAnsi="Arial"/>
          <w:sz w:val="24"/>
          <w:szCs w:val="24"/>
          <w:u w:val="single"/>
        </w:rPr>
      </w:pPr>
      <w:r w:rsidRPr="009305FA">
        <w:rPr>
          <w:rFonts w:ascii="Arial" w:hAnsi="Arial"/>
          <w:sz w:val="24"/>
          <w:szCs w:val="24"/>
          <w:u w:val="single"/>
        </w:rPr>
        <w:t>Complementary Activities</w:t>
      </w:r>
    </w:p>
    <w:p w:rsidR="006A5C60" w:rsidRPr="009305FA" w:rsidRDefault="006A5C60">
      <w:pPr>
        <w:rPr>
          <w:rFonts w:ascii="Arial" w:hAnsi="Arial"/>
          <w:sz w:val="24"/>
          <w:szCs w:val="24"/>
        </w:rPr>
      </w:pPr>
      <w:r w:rsidRPr="009305FA">
        <w:rPr>
          <w:rFonts w:ascii="Arial" w:hAnsi="Arial"/>
          <w:sz w:val="24"/>
          <w:szCs w:val="24"/>
        </w:rPr>
        <w:t>To meet course objectives, students should expect to match each scheduled class hour with independent study.</w:t>
      </w:r>
    </w:p>
    <w:p w:rsidR="006A5C60" w:rsidRPr="009305FA" w:rsidRDefault="006A5C60">
      <w:pPr>
        <w:rPr>
          <w:rFonts w:ascii="Arial" w:hAnsi="Arial"/>
          <w:sz w:val="24"/>
          <w:szCs w:val="24"/>
        </w:rPr>
      </w:pPr>
    </w:p>
    <w:p w:rsidR="009734C4" w:rsidRPr="009305FA" w:rsidRDefault="009734C4" w:rsidP="009734C4">
      <w:pPr>
        <w:rPr>
          <w:rFonts w:ascii="Arial" w:hAnsi="Arial" w:cs="Arial"/>
          <w:sz w:val="24"/>
          <w:szCs w:val="24"/>
        </w:rPr>
      </w:pPr>
      <w:r w:rsidRPr="009305FA">
        <w:rPr>
          <w:rFonts w:ascii="Arial" w:hAnsi="Arial" w:cs="Arial"/>
          <w:sz w:val="24"/>
          <w:szCs w:val="24"/>
          <w:u w:val="single"/>
        </w:rPr>
        <w:t>Retention of Course Outlines</w:t>
      </w:r>
      <w:r w:rsidRPr="009305FA">
        <w:rPr>
          <w:rFonts w:ascii="Arial" w:hAnsi="Arial" w:cs="Arial"/>
          <w:sz w:val="24"/>
          <w:szCs w:val="24"/>
        </w:rPr>
        <w:t>:</w:t>
      </w:r>
    </w:p>
    <w:p w:rsidR="009734C4" w:rsidRPr="009305FA" w:rsidRDefault="009734C4" w:rsidP="009734C4">
      <w:pPr>
        <w:pStyle w:val="BodyText"/>
        <w:rPr>
          <w:rFonts w:cs="Arial"/>
          <w:sz w:val="24"/>
          <w:szCs w:val="24"/>
        </w:rPr>
      </w:pPr>
      <w:r w:rsidRPr="009305FA">
        <w:rPr>
          <w:rFonts w:cs="Arial"/>
          <w:sz w:val="24"/>
          <w:szCs w:val="24"/>
        </w:rPr>
        <w:t>It is the responsibility of the student to retain all course outlines for possible future use in acquiring advanced standing at other post-secondary institutions.</w:t>
      </w:r>
    </w:p>
    <w:p w:rsidR="001501FD" w:rsidRPr="009305FA" w:rsidRDefault="001501FD" w:rsidP="009734C4">
      <w:pPr>
        <w:pStyle w:val="BodyText"/>
        <w:rPr>
          <w:rFonts w:cs="Arial"/>
          <w:sz w:val="24"/>
          <w:szCs w:val="24"/>
        </w:rPr>
      </w:pPr>
    </w:p>
    <w:p w:rsidR="001501FD" w:rsidRPr="009305FA" w:rsidRDefault="001501FD" w:rsidP="001501FD">
      <w:pPr>
        <w:rPr>
          <w:rFonts w:ascii="Arial" w:hAnsi="Arial" w:cs="Arial"/>
          <w:b/>
          <w:bCs/>
          <w:sz w:val="24"/>
          <w:szCs w:val="24"/>
        </w:rPr>
      </w:pPr>
      <w:r w:rsidRPr="009305FA">
        <w:rPr>
          <w:rFonts w:ascii="Arial" w:hAnsi="Arial" w:cs="Arial"/>
          <w:sz w:val="24"/>
          <w:szCs w:val="24"/>
          <w:u w:val="single"/>
        </w:rPr>
        <w:t>Communication:</w:t>
      </w:r>
      <w:r w:rsidRPr="009305FA">
        <w:rPr>
          <w:rFonts w:ascii="Arial" w:hAnsi="Arial" w:cs="Arial"/>
          <w:b/>
          <w:bCs/>
          <w:i/>
          <w:iCs/>
          <w:sz w:val="24"/>
          <w:szCs w:val="24"/>
        </w:rPr>
        <w:t xml:space="preserve"> </w:t>
      </w:r>
      <w:r w:rsidRPr="009305FA">
        <w:rPr>
          <w:rFonts w:ascii="Arial" w:hAnsi="Arial" w:cs="Arial"/>
          <w:bCs/>
          <w:i/>
          <w:iCs/>
          <w:sz w:val="24"/>
          <w:szCs w:val="24"/>
        </w:rPr>
        <w:t xml:space="preserve">Sault College has implemented </w:t>
      </w:r>
      <w:proofErr w:type="spellStart"/>
      <w:r w:rsidRPr="009305FA">
        <w:rPr>
          <w:rFonts w:ascii="Arial" w:hAnsi="Arial" w:cs="Arial"/>
          <w:bCs/>
          <w:i/>
          <w:iCs/>
          <w:sz w:val="24"/>
          <w:szCs w:val="24"/>
        </w:rPr>
        <w:t>WebCT</w:t>
      </w:r>
      <w:proofErr w:type="spellEnd"/>
      <w:r w:rsidRPr="009305FA">
        <w:rPr>
          <w:rFonts w:ascii="Arial" w:hAnsi="Arial" w:cs="Arial"/>
          <w:bCs/>
          <w:i/>
          <w:iCs/>
          <w:sz w:val="24"/>
          <w:szCs w:val="24"/>
        </w:rPr>
        <w:t>/</w:t>
      </w:r>
      <w:proofErr w:type="spellStart"/>
      <w:r w:rsidRPr="009305FA">
        <w:rPr>
          <w:rFonts w:ascii="Arial" w:hAnsi="Arial" w:cs="Arial"/>
          <w:bCs/>
          <w:i/>
          <w:iCs/>
          <w:sz w:val="24"/>
          <w:szCs w:val="24"/>
        </w:rPr>
        <w:t>LMS</w:t>
      </w:r>
      <w:proofErr w:type="spellEnd"/>
      <w:r w:rsidRPr="009305FA">
        <w:rPr>
          <w:rFonts w:ascii="Arial" w:hAnsi="Arial" w:cs="Arial"/>
          <w:bCs/>
          <w:i/>
          <w:iCs/>
          <w:sz w:val="24"/>
          <w:szCs w:val="24"/>
        </w:rPr>
        <w:t xml:space="preserve"> as a tool of communication.  The professor will inform students as to how this tool will be used in this course, and students are responsible for using this tool as directed</w:t>
      </w:r>
      <w:r w:rsidRPr="009305FA">
        <w:rPr>
          <w:rFonts w:ascii="Arial" w:hAnsi="Arial" w:cs="Arial"/>
          <w:bCs/>
          <w:sz w:val="24"/>
          <w:szCs w:val="24"/>
        </w:rPr>
        <w:t>.</w:t>
      </w:r>
    </w:p>
    <w:p w:rsidR="009734C4" w:rsidRPr="009305FA" w:rsidRDefault="009305FA">
      <w:pPr>
        <w:rPr>
          <w:rFonts w:ascii="Arial" w:hAnsi="Arial"/>
          <w:sz w:val="24"/>
          <w:szCs w:val="24"/>
        </w:rPr>
      </w:pPr>
      <w:r>
        <w:rPr>
          <w:rFonts w:ascii="Arial" w:hAnsi="Arial"/>
          <w:sz w:val="24"/>
          <w:szCs w:val="24"/>
        </w:rPr>
        <w:br w:type="page"/>
      </w:r>
    </w:p>
    <w:p w:rsidR="006A5C60" w:rsidRPr="009305FA" w:rsidRDefault="006A5C60">
      <w:pPr>
        <w:rPr>
          <w:rFonts w:ascii="Arial" w:hAnsi="Arial"/>
          <w:sz w:val="24"/>
          <w:szCs w:val="24"/>
          <w:u w:val="single"/>
        </w:rPr>
      </w:pPr>
      <w:r w:rsidRPr="009305FA">
        <w:rPr>
          <w:rFonts w:ascii="Arial" w:hAnsi="Arial"/>
          <w:sz w:val="24"/>
          <w:szCs w:val="24"/>
          <w:u w:val="single"/>
        </w:rPr>
        <w:lastRenderedPageBreak/>
        <w:t>Plagiarism</w:t>
      </w:r>
    </w:p>
    <w:p w:rsidR="006A5C60" w:rsidRPr="009305FA" w:rsidRDefault="006A5C60">
      <w:pPr>
        <w:rPr>
          <w:rFonts w:ascii="Arial" w:hAnsi="Arial"/>
          <w:sz w:val="24"/>
          <w:szCs w:val="24"/>
        </w:rPr>
      </w:pPr>
      <w:r w:rsidRPr="009305FA">
        <w:rPr>
          <w:rFonts w:ascii="Arial" w:hAnsi="Arial"/>
          <w:sz w:val="24"/>
          <w:szCs w:val="24"/>
        </w:rPr>
        <w:t xml:space="preserve">To </w:t>
      </w:r>
      <w:r w:rsidR="001501FD" w:rsidRPr="009305FA">
        <w:rPr>
          <w:rFonts w:ascii="Arial" w:hAnsi="Arial"/>
          <w:sz w:val="24"/>
          <w:szCs w:val="24"/>
        </w:rPr>
        <w:t>plagiarize</w:t>
      </w:r>
      <w:r w:rsidRPr="009305FA">
        <w:rPr>
          <w:rFonts w:ascii="Arial" w:hAnsi="Arial"/>
          <w:sz w:val="24"/>
          <w:szCs w:val="24"/>
        </w:rPr>
        <w:t xml:space="preserve"> is to “take and use as one’s own (thoughts [ideas], writings, inventions, etc. of another); especially to take and use a passage, plot, etc. from the work of another writer” (</w:t>
      </w:r>
      <w:r w:rsidRPr="009305FA">
        <w:rPr>
          <w:rFonts w:ascii="Arial" w:hAnsi="Arial"/>
          <w:sz w:val="24"/>
          <w:szCs w:val="24"/>
          <w:u w:val="single"/>
        </w:rPr>
        <w:t>Gage Canadian Dictionary</w:t>
      </w:r>
      <w:r w:rsidRPr="009305FA">
        <w:rPr>
          <w:rFonts w:ascii="Arial" w:hAnsi="Arial"/>
          <w:sz w:val="24"/>
          <w:szCs w:val="24"/>
        </w:rPr>
        <w:t>, 1983, p. 861).</w:t>
      </w:r>
    </w:p>
    <w:p w:rsidR="001501FD" w:rsidRPr="009305FA" w:rsidRDefault="001501FD">
      <w:pPr>
        <w:rPr>
          <w:rFonts w:ascii="Arial" w:hAnsi="Arial"/>
          <w:sz w:val="24"/>
          <w:szCs w:val="24"/>
        </w:rPr>
      </w:pPr>
    </w:p>
    <w:p w:rsidR="006A5C60" w:rsidRPr="009305FA" w:rsidRDefault="006A5C60">
      <w:pPr>
        <w:rPr>
          <w:rFonts w:ascii="Arial" w:hAnsi="Arial"/>
          <w:sz w:val="24"/>
          <w:szCs w:val="24"/>
        </w:rPr>
      </w:pPr>
      <w:r w:rsidRPr="009305FA">
        <w:rPr>
          <w:rFonts w:ascii="Arial" w:hAnsi="Arial"/>
          <w:sz w:val="24"/>
          <w:szCs w:val="24"/>
        </w:rPr>
        <w:t>Students should refer to the definition of “academic dishones</w:t>
      </w:r>
      <w:r w:rsidR="00AE4F82" w:rsidRPr="009305FA">
        <w:rPr>
          <w:rFonts w:ascii="Arial" w:hAnsi="Arial"/>
          <w:sz w:val="24"/>
          <w:szCs w:val="24"/>
        </w:rPr>
        <w:t xml:space="preserve">ty” in the Student Code of Conduct </w:t>
      </w:r>
      <w:r w:rsidRPr="009305FA">
        <w:rPr>
          <w:rFonts w:ascii="Arial" w:hAnsi="Arial"/>
          <w:sz w:val="24"/>
          <w:szCs w:val="24"/>
        </w:rPr>
        <w:t>(on-line Intranet for Sault College).  Also, in order to collaborate on an assignment, students need prior permission from the professor.</w:t>
      </w:r>
    </w:p>
    <w:p w:rsidR="001501FD" w:rsidRPr="009305FA" w:rsidRDefault="001501FD">
      <w:pPr>
        <w:rPr>
          <w:rFonts w:ascii="Arial" w:hAnsi="Arial"/>
          <w:sz w:val="24"/>
          <w:szCs w:val="24"/>
        </w:rPr>
      </w:pPr>
    </w:p>
    <w:p w:rsidR="006A5C60" w:rsidRPr="009305FA" w:rsidRDefault="006A5C60">
      <w:pPr>
        <w:rPr>
          <w:rFonts w:ascii="Arial" w:hAnsi="Arial"/>
          <w:sz w:val="24"/>
          <w:szCs w:val="24"/>
        </w:rPr>
      </w:pPr>
      <w:r w:rsidRPr="009305FA">
        <w:rPr>
          <w:rFonts w:ascii="Arial" w:hAnsi="Arial"/>
          <w:sz w:val="24"/>
          <w:szCs w:val="24"/>
        </w:rPr>
        <w:t>Students who engage in “academic dishonesty” will receive an automatic failure for that submission and/or other such penalty, up to and including expulsion from the course.</w:t>
      </w:r>
    </w:p>
    <w:p w:rsidR="006A5C60" w:rsidRPr="009305FA" w:rsidRDefault="006A5C60">
      <w:pPr>
        <w:rPr>
          <w:rFonts w:ascii="Arial" w:hAnsi="Arial"/>
          <w:sz w:val="24"/>
          <w:szCs w:val="24"/>
        </w:rPr>
      </w:pPr>
    </w:p>
    <w:p w:rsidR="006A5C60" w:rsidRPr="009305FA" w:rsidRDefault="006A5C60">
      <w:pPr>
        <w:rPr>
          <w:rFonts w:ascii="Arial" w:hAnsi="Arial"/>
          <w:sz w:val="24"/>
          <w:szCs w:val="24"/>
        </w:rPr>
      </w:pPr>
      <w:r w:rsidRPr="009305FA">
        <w:rPr>
          <w:rFonts w:ascii="Arial" w:hAnsi="Arial"/>
          <w:sz w:val="24"/>
          <w:szCs w:val="24"/>
        </w:rPr>
        <w:t>In order to protect students from inadvertent plagiarism, to protect the material referenced, and to credit the author of the material, it is the policy of the department to employ a documentation format for referencing source material.</w:t>
      </w:r>
    </w:p>
    <w:p w:rsidR="006A5C60" w:rsidRPr="009305FA" w:rsidRDefault="006A5C60">
      <w:pPr>
        <w:rPr>
          <w:rFonts w:ascii="Arial" w:hAnsi="Arial"/>
          <w:b/>
          <w:sz w:val="24"/>
          <w:szCs w:val="24"/>
        </w:rPr>
      </w:pPr>
    </w:p>
    <w:tbl>
      <w:tblPr>
        <w:tblW w:w="0" w:type="auto"/>
        <w:tblLayout w:type="fixed"/>
        <w:tblLook w:val="0000"/>
      </w:tblPr>
      <w:tblGrid>
        <w:gridCol w:w="8856"/>
      </w:tblGrid>
      <w:tr w:rsidR="006A5C60" w:rsidRPr="009305FA">
        <w:trPr>
          <w:cantSplit/>
        </w:trPr>
        <w:tc>
          <w:tcPr>
            <w:tcW w:w="8856" w:type="dxa"/>
          </w:tcPr>
          <w:p w:rsidR="006A5C60" w:rsidRPr="009305FA" w:rsidRDefault="006A5C60">
            <w:pPr>
              <w:rPr>
                <w:rFonts w:ascii="Arial" w:hAnsi="Arial" w:cs="Arial"/>
                <w:sz w:val="24"/>
                <w:szCs w:val="24"/>
              </w:rPr>
            </w:pPr>
            <w:r w:rsidRPr="009305FA">
              <w:rPr>
                <w:rFonts w:ascii="Arial" w:hAnsi="Arial" w:cs="Arial"/>
                <w:sz w:val="24"/>
                <w:szCs w:val="24"/>
                <w:u w:val="single"/>
              </w:rPr>
              <w:t>Course Outline Amendments</w:t>
            </w:r>
            <w:r w:rsidRPr="009305FA">
              <w:rPr>
                <w:rFonts w:ascii="Arial" w:hAnsi="Arial" w:cs="Arial"/>
                <w:sz w:val="24"/>
                <w:szCs w:val="24"/>
              </w:rPr>
              <w:t>:</w:t>
            </w:r>
          </w:p>
          <w:p w:rsidR="006A5C60" w:rsidRPr="009305FA" w:rsidRDefault="006A5C60">
            <w:pPr>
              <w:pStyle w:val="BodyText"/>
              <w:rPr>
                <w:rFonts w:cs="Arial"/>
                <w:sz w:val="24"/>
                <w:szCs w:val="24"/>
              </w:rPr>
            </w:pPr>
            <w:r w:rsidRPr="009305FA">
              <w:rPr>
                <w:rFonts w:cs="Arial"/>
                <w:sz w:val="24"/>
                <w:szCs w:val="24"/>
              </w:rPr>
              <w:t>The professor reserves the right to change the information contained in this course outline depending on the needs of the learner and the availability of resources.</w:t>
            </w:r>
          </w:p>
          <w:p w:rsidR="006A5C60" w:rsidRPr="009305FA" w:rsidRDefault="006A5C60">
            <w:pPr>
              <w:rPr>
                <w:rFonts w:ascii="Arial" w:hAnsi="Arial" w:cs="Arial"/>
                <w:sz w:val="24"/>
                <w:szCs w:val="24"/>
              </w:rPr>
            </w:pPr>
          </w:p>
        </w:tc>
      </w:tr>
      <w:tr w:rsidR="006A5C60" w:rsidRPr="009305FA">
        <w:trPr>
          <w:cantSplit/>
        </w:trPr>
        <w:tc>
          <w:tcPr>
            <w:tcW w:w="8856" w:type="dxa"/>
          </w:tcPr>
          <w:p w:rsidR="006A5C60" w:rsidRPr="009305FA" w:rsidRDefault="006A5C60">
            <w:pPr>
              <w:rPr>
                <w:rFonts w:ascii="Arial" w:hAnsi="Arial" w:cs="Arial"/>
                <w:sz w:val="24"/>
                <w:szCs w:val="24"/>
              </w:rPr>
            </w:pPr>
            <w:r w:rsidRPr="009305FA">
              <w:rPr>
                <w:rFonts w:ascii="Arial" w:hAnsi="Arial" w:cs="Arial"/>
                <w:sz w:val="24"/>
                <w:szCs w:val="24"/>
              </w:rPr>
              <w:t>Substitute course information is available in the Registrar's office.</w:t>
            </w:r>
          </w:p>
          <w:p w:rsidR="006A5C60" w:rsidRPr="009305FA" w:rsidRDefault="006A5C60">
            <w:pPr>
              <w:rPr>
                <w:rFonts w:ascii="Arial" w:hAnsi="Arial" w:cs="Arial"/>
                <w:sz w:val="24"/>
                <w:szCs w:val="24"/>
              </w:rPr>
            </w:pPr>
          </w:p>
        </w:tc>
      </w:tr>
    </w:tbl>
    <w:p w:rsidR="006A5C60" w:rsidRPr="009305FA" w:rsidRDefault="006A5C60">
      <w:pPr>
        <w:rPr>
          <w:rFonts w:ascii="Arial" w:hAnsi="Arial"/>
          <w:b/>
          <w:sz w:val="24"/>
          <w:szCs w:val="24"/>
        </w:rPr>
      </w:pPr>
    </w:p>
    <w:p w:rsidR="006A5C60" w:rsidRPr="009305FA" w:rsidRDefault="006A5C60">
      <w:pPr>
        <w:rPr>
          <w:rFonts w:ascii="Arial" w:hAnsi="Arial"/>
          <w:b/>
          <w:sz w:val="24"/>
          <w:szCs w:val="24"/>
        </w:rPr>
      </w:pPr>
    </w:p>
    <w:p w:rsidR="006A5C60" w:rsidRPr="009305FA" w:rsidRDefault="006A5C60" w:rsidP="009270D6">
      <w:pPr>
        <w:numPr>
          <w:ilvl w:val="1"/>
          <w:numId w:val="29"/>
        </w:numPr>
        <w:rPr>
          <w:rFonts w:ascii="Arial" w:hAnsi="Arial"/>
          <w:b/>
          <w:sz w:val="24"/>
          <w:szCs w:val="24"/>
        </w:rPr>
      </w:pPr>
      <w:r w:rsidRPr="009305FA">
        <w:rPr>
          <w:rFonts w:ascii="Arial" w:hAnsi="Arial"/>
          <w:b/>
          <w:sz w:val="24"/>
          <w:szCs w:val="24"/>
        </w:rPr>
        <w:t>PRIOR LEARNING ASSESSMENT</w:t>
      </w:r>
    </w:p>
    <w:p w:rsidR="009270D6" w:rsidRDefault="009270D6" w:rsidP="0050486A">
      <w:pPr>
        <w:rPr>
          <w:rFonts w:ascii="Arial" w:hAnsi="Arial"/>
          <w:b/>
          <w:sz w:val="24"/>
          <w:szCs w:val="24"/>
        </w:rPr>
      </w:pPr>
    </w:p>
    <w:p w:rsidR="0050486A" w:rsidRPr="0050486A" w:rsidRDefault="0050486A" w:rsidP="0050486A">
      <w:pPr>
        <w:rPr>
          <w:rFonts w:ascii="Arial" w:hAnsi="Arial"/>
          <w:sz w:val="24"/>
          <w:szCs w:val="24"/>
        </w:rPr>
      </w:pPr>
      <w:r w:rsidRPr="0050486A">
        <w:rPr>
          <w:rFonts w:ascii="Arial" w:hAnsi="Arial"/>
          <w:sz w:val="24"/>
          <w:szCs w:val="24"/>
        </w:rPr>
        <w:t xml:space="preserve">Students who wish to apply for advance credit transfer (advanced standing) should obtain an Application for Advance Credit from the </w:t>
      </w:r>
      <w:r w:rsidRPr="0050486A">
        <w:rPr>
          <w:rFonts w:ascii="Arial" w:hAnsi="Arial" w:cs="Arial"/>
          <w:sz w:val="24"/>
          <w:szCs w:val="24"/>
        </w:rPr>
        <w:t>Social Sciences Co-</w:t>
      </w:r>
      <w:proofErr w:type="spellStart"/>
      <w:r w:rsidRPr="0050486A">
        <w:rPr>
          <w:rFonts w:ascii="Arial" w:hAnsi="Arial" w:cs="Arial"/>
          <w:sz w:val="24"/>
          <w:szCs w:val="24"/>
        </w:rPr>
        <w:t>ordinator</w:t>
      </w:r>
      <w:proofErr w:type="spellEnd"/>
      <w:r w:rsidRPr="0050486A">
        <w:rPr>
          <w:rFonts w:ascii="Arial" w:hAnsi="Arial" w:cs="Arial"/>
          <w:sz w:val="24"/>
          <w:szCs w:val="24"/>
        </w:rPr>
        <w:t xml:space="preserve"> or academic assistant regarding a general education transfer request</w:t>
      </w:r>
      <w:r w:rsidRPr="0050486A">
        <w:rPr>
          <w:rFonts w:ascii="Arial" w:hAnsi="Arial"/>
          <w:sz w:val="24"/>
          <w:szCs w:val="24"/>
        </w:rPr>
        <w:t>.  Students will be required to provide an unofficial transcript and course outline related to the course in question.</w:t>
      </w:r>
    </w:p>
    <w:p w:rsidR="0050486A" w:rsidRPr="0050486A" w:rsidRDefault="0050486A" w:rsidP="0050486A">
      <w:pPr>
        <w:rPr>
          <w:rFonts w:ascii="Arial" w:hAnsi="Arial"/>
          <w:sz w:val="24"/>
          <w:szCs w:val="24"/>
        </w:rPr>
      </w:pPr>
    </w:p>
    <w:p w:rsidR="0050486A" w:rsidRPr="0050486A" w:rsidRDefault="0050486A" w:rsidP="0050486A">
      <w:pPr>
        <w:rPr>
          <w:rFonts w:ascii="Arial" w:hAnsi="Arial"/>
          <w:b/>
          <w:sz w:val="24"/>
          <w:szCs w:val="24"/>
        </w:rPr>
      </w:pPr>
      <w:r w:rsidRPr="0050486A">
        <w:rPr>
          <w:rFonts w:ascii="Arial" w:hAnsi="Arial"/>
          <w:sz w:val="24"/>
          <w:szCs w:val="24"/>
        </w:rPr>
        <w:t>Credit for prior learning will also be given upon successful completion of a challenge exam or portfolio.</w:t>
      </w:r>
    </w:p>
    <w:sectPr w:rsidR="0050486A" w:rsidRPr="0050486A" w:rsidSect="009734C4">
      <w:headerReference w:type="default" r:id="rId8"/>
      <w:pgSz w:w="12240" w:h="15840"/>
      <w:pgMar w:top="144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04" w:rsidRDefault="00EC5A04">
      <w:r>
        <w:separator/>
      </w:r>
    </w:p>
  </w:endnote>
  <w:endnote w:type="continuationSeparator" w:id="1">
    <w:p w:rsidR="00EC5A04" w:rsidRDefault="00EC5A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04" w:rsidRDefault="00EC5A04">
      <w:r>
        <w:separator/>
      </w:r>
    </w:p>
  </w:footnote>
  <w:footnote w:type="continuationSeparator" w:id="1">
    <w:p w:rsidR="00EC5A04" w:rsidRDefault="00EC5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60" w:rsidRDefault="006A5C60">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913203">
      <w:rPr>
        <w:rStyle w:val="PageNumber"/>
      </w:rPr>
      <w:fldChar w:fldCharType="begin"/>
    </w:r>
    <w:r>
      <w:rPr>
        <w:rStyle w:val="PageNumber"/>
      </w:rPr>
      <w:instrText xml:space="preserve"> PAGE </w:instrText>
    </w:r>
    <w:r w:rsidR="00913203">
      <w:rPr>
        <w:rStyle w:val="PageNumber"/>
      </w:rPr>
      <w:fldChar w:fldCharType="separate"/>
    </w:r>
    <w:r w:rsidR="007F135A">
      <w:rPr>
        <w:rStyle w:val="PageNumber"/>
        <w:noProof/>
      </w:rPr>
      <w:t>7</w:t>
    </w:r>
    <w:r w:rsidR="00913203">
      <w:rPr>
        <w:rStyle w:val="PageNumber"/>
      </w:rPr>
      <w:fldChar w:fldCharType="end"/>
    </w:r>
    <w:r>
      <w:rPr>
        <w:rFonts w:ascii="Arial" w:hAnsi="Arial"/>
        <w:sz w:val="18"/>
      </w:rPr>
      <w:t xml:space="preserve">  </w:t>
    </w:r>
    <w:r>
      <w:rPr>
        <w:rFonts w:ascii="Arial" w:hAnsi="Arial"/>
        <w:sz w:val="18"/>
      </w:rPr>
      <w:tab/>
    </w:r>
    <w:r>
      <w:rPr>
        <w:rFonts w:ascii="Arial" w:hAnsi="Arial"/>
        <w:sz w:val="18"/>
      </w:rPr>
      <w:tab/>
    </w:r>
    <w:r w:rsidR="00E8683D">
      <w:rPr>
        <w:rFonts w:ascii="Arial" w:hAnsi="Arial"/>
        <w:sz w:val="18"/>
      </w:rPr>
      <w:tab/>
    </w:r>
    <w:r>
      <w:rPr>
        <w:rFonts w:ascii="Arial" w:hAnsi="Arial"/>
        <w:sz w:val="18"/>
      </w:rPr>
      <w:tab/>
      <w:t>PFP211-3</w:t>
    </w:r>
  </w:p>
  <w:p w:rsidR="006A5C60" w:rsidRDefault="006A5C60">
    <w:pPr>
      <w:rPr>
        <w:rFonts w:ascii="Arial" w:hAnsi="Arial"/>
        <w:sz w:val="18"/>
      </w:rPr>
    </w:pPr>
    <w:r>
      <w:rPr>
        <w:rFonts w:ascii="Arial" w:hAnsi="Arial"/>
        <w:sz w:val="18"/>
      </w:rPr>
      <w:t>Public Administration</w:t>
    </w:r>
  </w:p>
  <w:p w:rsidR="006A5C60" w:rsidRDefault="006A5C60">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6A5C60" w:rsidRDefault="006A5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382D6593"/>
    <w:multiLevelType w:val="singleLevel"/>
    <w:tmpl w:val="0809000F"/>
    <w:lvl w:ilvl="0">
      <w:start w:val="1"/>
      <w:numFmt w:val="decimal"/>
      <w:lvlText w:val="%1."/>
      <w:lvlJc w:val="left"/>
      <w:pPr>
        <w:tabs>
          <w:tab w:val="num" w:pos="360"/>
        </w:tabs>
        <w:ind w:left="360" w:hanging="360"/>
      </w:pPr>
    </w:lvl>
  </w:abstractNum>
  <w:abstractNum w:abstractNumId="13">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8">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A952946"/>
    <w:multiLevelType w:val="singleLevel"/>
    <w:tmpl w:val="0809000F"/>
    <w:lvl w:ilvl="0">
      <w:start w:val="1"/>
      <w:numFmt w:val="decimal"/>
      <w:lvlText w:val="%1."/>
      <w:lvlJc w:val="left"/>
      <w:pPr>
        <w:tabs>
          <w:tab w:val="num" w:pos="360"/>
        </w:tabs>
        <w:ind w:left="360" w:hanging="360"/>
      </w:pPr>
    </w:lvl>
  </w:abstractNum>
  <w:abstractNum w:abstractNumId="24">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8">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7"/>
  </w:num>
  <w:num w:numId="3">
    <w:abstractNumId w:val="11"/>
  </w:num>
  <w:num w:numId="4">
    <w:abstractNumId w:val="19"/>
  </w:num>
  <w:num w:numId="5">
    <w:abstractNumId w:val="29"/>
  </w:num>
  <w:num w:numId="6">
    <w:abstractNumId w:val="18"/>
  </w:num>
  <w:num w:numId="7">
    <w:abstractNumId w:val="21"/>
  </w:num>
  <w:num w:numId="8">
    <w:abstractNumId w:val="22"/>
  </w:num>
  <w:num w:numId="9">
    <w:abstractNumId w:val="5"/>
  </w:num>
  <w:num w:numId="10">
    <w:abstractNumId w:val="31"/>
  </w:num>
  <w:num w:numId="11">
    <w:abstractNumId w:val="10"/>
  </w:num>
  <w:num w:numId="12">
    <w:abstractNumId w:val="12"/>
  </w:num>
  <w:num w:numId="13">
    <w:abstractNumId w:val="4"/>
  </w:num>
  <w:num w:numId="14">
    <w:abstractNumId w:val="23"/>
  </w:num>
  <w:num w:numId="15">
    <w:abstractNumId w:val="27"/>
  </w:num>
  <w:num w:numId="16">
    <w:abstractNumId w:val="0"/>
  </w:num>
  <w:num w:numId="17">
    <w:abstractNumId w:val="7"/>
  </w:num>
  <w:num w:numId="18">
    <w:abstractNumId w:val="3"/>
  </w:num>
  <w:num w:numId="19">
    <w:abstractNumId w:val="30"/>
  </w:num>
  <w:num w:numId="20">
    <w:abstractNumId w:val="25"/>
  </w:num>
  <w:num w:numId="21">
    <w:abstractNumId w:val="8"/>
  </w:num>
  <w:num w:numId="22">
    <w:abstractNumId w:val="15"/>
  </w:num>
  <w:num w:numId="23">
    <w:abstractNumId w:val="13"/>
  </w:num>
  <w:num w:numId="24">
    <w:abstractNumId w:val="2"/>
  </w:num>
  <w:num w:numId="25">
    <w:abstractNumId w:val="9"/>
  </w:num>
  <w:num w:numId="26">
    <w:abstractNumId w:val="1"/>
  </w:num>
  <w:num w:numId="27">
    <w:abstractNumId w:val="20"/>
  </w:num>
  <w:num w:numId="28">
    <w:abstractNumId w:val="24"/>
  </w:num>
  <w:num w:numId="29">
    <w:abstractNumId w:val="14"/>
  </w:num>
  <w:num w:numId="30">
    <w:abstractNumId w:val="28"/>
  </w:num>
  <w:num w:numId="31">
    <w:abstractNumId w:val="16"/>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E4F82"/>
    <w:rsid w:val="0008171E"/>
    <w:rsid w:val="001501FD"/>
    <w:rsid w:val="00165045"/>
    <w:rsid w:val="003E1943"/>
    <w:rsid w:val="004470A1"/>
    <w:rsid w:val="0050486A"/>
    <w:rsid w:val="0062287F"/>
    <w:rsid w:val="00633998"/>
    <w:rsid w:val="006A5C60"/>
    <w:rsid w:val="00767A2A"/>
    <w:rsid w:val="007F135A"/>
    <w:rsid w:val="00913203"/>
    <w:rsid w:val="009270D6"/>
    <w:rsid w:val="009305FA"/>
    <w:rsid w:val="0096240E"/>
    <w:rsid w:val="009734C4"/>
    <w:rsid w:val="009C3C0A"/>
    <w:rsid w:val="009E1E02"/>
    <w:rsid w:val="00AE4F82"/>
    <w:rsid w:val="00C902D2"/>
    <w:rsid w:val="00DE29AC"/>
    <w:rsid w:val="00E8683D"/>
    <w:rsid w:val="00EC5A04"/>
    <w:rsid w:val="00FE5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E7BD3-B2ED-476F-A175-723E26D15DB5}"/>
</file>

<file path=customXml/itemProps2.xml><?xml version="1.0" encoding="utf-8"?>
<ds:datastoreItem xmlns:ds="http://schemas.openxmlformats.org/officeDocument/2006/customXml" ds:itemID="{995E8A21-B5A0-4710-9277-06ACD1E67FAF}"/>
</file>

<file path=customXml/itemProps3.xml><?xml version="1.0" encoding="utf-8"?>
<ds:datastoreItem xmlns:ds="http://schemas.openxmlformats.org/officeDocument/2006/customXml" ds:itemID="{DB882797-90AA-4218-83E9-702E6CE609D7}"/>
</file>

<file path=docProps/app.xml><?xml version="1.0" encoding="utf-8"?>
<Properties xmlns="http://schemas.openxmlformats.org/officeDocument/2006/extended-properties" xmlns:vt="http://schemas.openxmlformats.org/officeDocument/2006/docPropsVTypes">
  <Template>Normal.dotm</Template>
  <TotalTime>3</TotalTime>
  <Pages>7</Pages>
  <Words>1690</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2009-02-10T16:50:00Z</cp:lastPrinted>
  <dcterms:created xsi:type="dcterms:W3CDTF">2008-12-22T15:24:00Z</dcterms:created>
  <dcterms:modified xsi:type="dcterms:W3CDTF">2009-02-10T16:51:00Z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10505400</vt:r8>
  </property>
</Properties>
</file>